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Valparaíso, (fecha de emisión)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36"/>
          <w:szCs w:val="36"/>
          <w:rtl w:val="0"/>
        </w:rPr>
        <w:t xml:space="preserve">Carta de apoyo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bCs w:val="1"/>
          <w:color w:val="00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rtl w:val="0"/>
        </w:rPr>
        <w:t xml:space="preserve">Proyectos de innovación e investigación en docencia universitaria 202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607"/>
        </w:tabs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Cristian Merino Rubilar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Director de la Dirección de Desarrollo Docente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Vicerrectoría Académica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En el marco del Concurso del Programa de proyectos en docencia universitaria, l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Unidad Académica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(Nombre unidad académica)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través de su director(a) Señor(a)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Nombre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u w:val="single"/>
          <w:rtl w:val="0"/>
        </w:rPr>
        <w:t xml:space="preserve">directora o director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unidad académica)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 explícito su respaldo y cofinanciamiento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acorde a las bases concursales 2026,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 proyecto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Nombre del proyecto)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cargo de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(Nombre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u w:val="single"/>
          <w:rtl w:val="0"/>
        </w:rPr>
        <w:t xml:space="preserve">directora o director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del proyecto)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 de interés de la Unidad Académica que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el equipo docente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lleve a cabo su proyecto por las siguientes razones (breve descripción):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u w:val="single"/>
        </w:rPr>
      </w:pPr>
      <w:bookmarkStart w:colFirst="0" w:colLast="0" w:name="_heading=h.sdcexf3in3c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Sin otro particular, les saluda atentamente,</w:t>
      </w:r>
    </w:p>
    <w:p w:rsidR="00000000" w:rsidDel="00000000" w:rsidP="00000000" w:rsidRDefault="00000000" w:rsidRPr="00000000" w14:paraId="00000017">
      <w:pPr>
        <w:spacing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19749064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7172" y="3780000"/>
                          <a:ext cx="1977656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19749064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Firma directora o director/ Timbre de la Unidad Académica</w:t>
      </w:r>
    </w:p>
    <w:p w:rsidR="00000000" w:rsidDel="00000000" w:rsidP="00000000" w:rsidRDefault="00000000" w:rsidRPr="00000000" w14:paraId="0000001B">
      <w:pPr>
        <w:spacing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firstLine="708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left" w:leader="none" w:pos="1530"/>
      </w:tabs>
      <w:rPr>
        <w:rFonts w:ascii="Helvetica Neue Light" w:cs="Helvetica Neue Light" w:eastAsia="Helvetica Neue Light" w:hAnsi="Helvetica Neue Light"/>
        <w:color w:val="808080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-1084517</wp:posOffset>
          </wp:positionH>
          <wp:positionV relativeFrom="paragraph">
            <wp:posOffset>-447198</wp:posOffset>
          </wp:positionV>
          <wp:extent cx="7763132" cy="10043410"/>
          <wp:effectExtent b="0" l="0" r="0" t="0"/>
          <wp:wrapNone/>
          <wp:docPr id="19749064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3132" cy="10043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1504B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1504B2"/>
    <w:rPr>
      <w:rFonts w:ascii="Trebuchet MS" w:hAnsi="Trebuchet MS"/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1504B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rsid w:val="001504B2"/>
    <w:rPr>
      <w:rFonts w:ascii="Trebuchet MS" w:hAnsi="Trebuchet MS"/>
      <w:sz w:val="24"/>
      <w:szCs w:val="24"/>
      <w:lang w:eastAsia="ja-JP"/>
    </w:rPr>
  </w:style>
  <w:style w:type="table" w:styleId="Tablaconcuadrcula">
    <w:name w:val="Table Grid"/>
    <w:basedOn w:val="Tablanormal"/>
    <w:rsid w:val="001504B2"/>
    <w:rPr>
      <w:rFonts w:eastAsia="Times New Roman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rsid w:val="00A65909"/>
    <w:rPr>
      <w:color w:val="0000ff"/>
      <w:u w:val="single"/>
    </w:rPr>
  </w:style>
  <w:style w:type="paragraph" w:styleId="Default" w:customStyle="1">
    <w:name w:val="Default"/>
    <w:rsid w:val="008C3F3B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7B7214"/>
    <w:pPr>
      <w:spacing w:after="100" w:afterAutospacing="1" w:before="100" w:beforeAutospacing="1"/>
    </w:pPr>
    <w:rPr>
      <w:rFonts w:ascii="Times New Roman" w:eastAsia="Times New Roman" w:hAnsi="Times New Roman"/>
      <w:lang w:eastAsia="es-MX" w:val="es-C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HVJrMFgBRzvjVi+iKiGx43BOA==">CgMxLjAyCGguZ2pkZ3hzMg5oLnNkY2V4ZjNpbjNjdTgAciExSDVsWF9ReTEtQnJ4N1pLRDVGakRPby1teDlvajVCWTQ=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2024-01-25T17:29:00Z</dcterms:created>
  <dc:creator>Aula Virtual</dc:creator>
</cp:coreProperties>
</file>